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a3exikf14vl8" w:colFirst="0" w:colLast="0"/>
    <w:bookmarkEnd w:id="0"/>
    <w:p w14:paraId="058C5DAC" w14:textId="77777777" w:rsidR="00E62781" w:rsidRDefault="007A0C28">
      <w:pPr>
        <w:pStyle w:val="Title"/>
        <w:spacing w:before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F1FA82E" wp14:editId="1C83C26E">
                <wp:simplePos x="0" y="0"/>
                <wp:positionH relativeFrom="column">
                  <wp:posOffset>-561974</wp:posOffset>
                </wp:positionH>
                <wp:positionV relativeFrom="paragraph">
                  <wp:posOffset>0</wp:posOffset>
                </wp:positionV>
                <wp:extent cx="7800975" cy="219402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329700"/>
                        </a:xfrm>
                        <a:prstGeom prst="rect">
                          <a:avLst/>
                        </a:prstGeom>
                        <a:solidFill>
                          <a:srgbClr val="27879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C6C803" w14:textId="77777777" w:rsidR="00E62781" w:rsidRDefault="00E62781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FA82E" id="Rectangle 1" o:spid="_x0000_s1026" style="position:absolute;left:0;text-align:left;margin-left:-44.25pt;margin-top:0;width:614.25pt;height:17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" fillcolor="#27879c" stroked="f">
                <v:textbox inset="2.53958mm,2.53958mm,2.53958mm,2.53958mm">
                  <w:txbxContent>
                    <w:p w14:paraId="05C6C803" w14:textId="77777777" w:rsidR="00E62781" w:rsidRDefault="00E62781">
                      <w:pPr>
                        <w:spacing w:before="0" w:line="240" w:lineRule="auto"/>
                        <w:ind w:right="0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283E41" w14:textId="7BF4A88C" w:rsidR="00E62781" w:rsidRDefault="00450F61">
      <w:pPr>
        <w:spacing w:before="0" w:line="240" w:lineRule="auto"/>
        <w:ind w:right="0"/>
        <w:jc w:val="center"/>
        <w:rPr>
          <w:rFonts w:ascii="Spectral" w:eastAsia="Spectral" w:hAnsi="Spectral" w:cs="Spectral"/>
          <w:b/>
          <w:color w:val="247F93"/>
          <w:sz w:val="72"/>
          <w:szCs w:val="72"/>
        </w:rPr>
      </w:pPr>
      <w:r>
        <w:rPr>
          <w:rFonts w:ascii="Spectral" w:eastAsia="Spectral" w:hAnsi="Spectral" w:cs="Spectral"/>
          <w:b/>
          <w:color w:val="247F93"/>
          <w:sz w:val="72"/>
          <w:szCs w:val="72"/>
        </w:rPr>
        <w:t>DANIEL WISE</w:t>
      </w:r>
    </w:p>
    <w:tbl>
      <w:tblPr>
        <w:tblStyle w:val="a"/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426"/>
        <w:gridCol w:w="443"/>
        <w:gridCol w:w="6721"/>
      </w:tblGrid>
      <w:tr w:rsidR="00E62781" w14:paraId="7F1D18E4" w14:textId="77777777">
        <w:trPr>
          <w:trHeight w:val="1035"/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E81B" w14:textId="661DBD49" w:rsidR="00E62781" w:rsidRPr="0056349A" w:rsidRDefault="0056349A">
            <w:pPr>
              <w:spacing w:before="0" w:after="300" w:line="360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56349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DIGITAL MARKETING SPECIALIST</w:t>
            </w:r>
          </w:p>
        </w:tc>
      </w:tr>
      <w:tr w:rsidR="00E62781" w14:paraId="291A5E93" w14:textId="77777777">
        <w:trPr>
          <w:trHeight w:val="30"/>
          <w:jc w:val="center"/>
        </w:trPr>
        <w:tc>
          <w:tcPr>
            <w:tcW w:w="10499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CECD" w14:textId="77777777" w:rsidR="00E62781" w:rsidRDefault="00E62781">
            <w:pPr>
              <w:pStyle w:val="Heading1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E62781" w14:paraId="14876449" w14:textId="77777777">
        <w:trPr>
          <w:trHeight w:val="2940"/>
          <w:jc w:val="center"/>
        </w:trPr>
        <w:tc>
          <w:tcPr>
            <w:tcW w:w="291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E78B" w14:textId="77777777" w:rsidR="00E62781" w:rsidRDefault="00E62781">
            <w:pPr>
              <w:pStyle w:val="Heading1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7p0x73pjy5zq" w:colFirst="0" w:colLast="0"/>
            <w:bookmarkEnd w:id="1"/>
          </w:p>
          <w:tbl>
            <w:tblPr>
              <w:tblStyle w:val="a0"/>
              <w:tblW w:w="30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30"/>
            </w:tblGrid>
            <w:tr w:rsidR="00E62781" w14:paraId="525F0AE1" w14:textId="77777777">
              <w:trPr>
                <w:trHeight w:val="330"/>
              </w:trPr>
              <w:tc>
                <w:tcPr>
                  <w:tcW w:w="3030" w:type="dxa"/>
                  <w:tcBorders>
                    <w:top w:val="nil"/>
                    <w:left w:val="nil"/>
                    <w:bottom w:val="single" w:sz="8" w:space="0" w:color="247F93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1BDE6" w14:textId="77777777" w:rsidR="00E62781" w:rsidRDefault="007A0C28">
                  <w:pPr>
                    <w:pStyle w:val="Heading1"/>
                    <w:spacing w:line="276" w:lineRule="auto"/>
                    <w:rPr>
                      <w:rFonts w:ascii="Arial" w:eastAsia="Arial" w:hAnsi="Arial" w:cs="Arial"/>
                      <w:color w:val="45818E"/>
                      <w:sz w:val="28"/>
                      <w:szCs w:val="28"/>
                    </w:rPr>
                  </w:pPr>
                  <w:bookmarkStart w:id="2" w:name="_ww53n99v479o" w:colFirst="0" w:colLast="0"/>
                  <w:bookmarkEnd w:id="2"/>
                  <w:r>
                    <w:rPr>
                      <w:rFonts w:ascii="Spectral" w:eastAsia="Spectral" w:hAnsi="Spectral" w:cs="Spectral"/>
                      <w:color w:val="247F93"/>
                      <w:sz w:val="20"/>
                      <w:szCs w:val="20"/>
                    </w:rPr>
                    <w:t>CONTACT ME</w:t>
                  </w:r>
                </w:p>
              </w:tc>
            </w:tr>
          </w:tbl>
          <w:p w14:paraId="233129FD" w14:textId="77777777" w:rsidR="00E62781" w:rsidRDefault="00E62781">
            <w:pPr>
              <w:spacing w:before="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a1"/>
              <w:tblW w:w="2490" w:type="dxa"/>
              <w:tblLayout w:type="fixed"/>
              <w:tblLook w:val="0600" w:firstRow="0" w:lastRow="0" w:firstColumn="0" w:lastColumn="0" w:noHBand="1" w:noVBand="1"/>
            </w:tblPr>
            <w:tblGrid>
              <w:gridCol w:w="2490"/>
            </w:tblGrid>
            <w:tr w:rsidR="00E62781" w14:paraId="06C15E13" w14:textId="77777777">
              <w:tc>
                <w:tcPr>
                  <w:tcW w:w="2490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</w:tcPr>
                <w:p w14:paraId="302496FE" w14:textId="0D09132E" w:rsidR="00E62781" w:rsidRDefault="00450F61">
                  <w:pPr>
                    <w:spacing w:before="0" w:line="240" w:lineRule="auto"/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  <w:t>202.615.2481</w:t>
                  </w:r>
                  <w:r w:rsidR="007A0C28"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62781" w14:paraId="7354474B" w14:textId="77777777">
              <w:tc>
                <w:tcPr>
                  <w:tcW w:w="2490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</w:tcPr>
                <w:p w14:paraId="4342C389" w14:textId="3BAA7E0F" w:rsidR="00E62781" w:rsidRDefault="00450F61">
                  <w:pPr>
                    <w:spacing w:before="0" w:line="240" w:lineRule="auto"/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  <w:t>info@danielofdc.com</w:t>
                  </w:r>
                </w:p>
              </w:tc>
            </w:tr>
            <w:tr w:rsidR="00E62781" w14:paraId="470D3E14" w14:textId="77777777">
              <w:tc>
                <w:tcPr>
                  <w:tcW w:w="2490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</w:tcPr>
                <w:p w14:paraId="033FF100" w14:textId="2EEC4F60" w:rsidR="00E62781" w:rsidRDefault="00450F61">
                  <w:pPr>
                    <w:spacing w:before="0" w:line="240" w:lineRule="auto"/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  <w:t>Aberdeen, South Dakota</w:t>
                  </w:r>
                </w:p>
              </w:tc>
            </w:tr>
            <w:tr w:rsidR="00E62781" w14:paraId="1DAD18ED" w14:textId="77777777">
              <w:tc>
                <w:tcPr>
                  <w:tcW w:w="2490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</w:tcPr>
                <w:p w14:paraId="0A453FCC" w14:textId="79C6CF76" w:rsidR="00E62781" w:rsidRDefault="00450F61">
                  <w:pPr>
                    <w:spacing w:before="0" w:line="240" w:lineRule="auto"/>
                    <w:rPr>
                      <w:rFonts w:ascii="Arial" w:eastAsia="Arial" w:hAnsi="Arial" w:cs="Arial"/>
                      <w:color w:val="434343"/>
                      <w:sz w:val="18"/>
                      <w:szCs w:val="18"/>
                    </w:rPr>
                  </w:pPr>
                  <w:hyperlink r:id="rId5" w:history="1">
                    <w:r w:rsidRPr="00274962">
                      <w:rPr>
                        <w:rStyle w:val="Hyperlink"/>
                        <w:rFonts w:ascii="Arial" w:eastAsia="Arial" w:hAnsi="Arial" w:cs="Arial"/>
                        <w:sz w:val="18"/>
                        <w:szCs w:val="18"/>
                      </w:rPr>
                      <w:t>www.danielofdc.com</w:t>
                    </w:r>
                  </w:hyperlink>
                </w:p>
              </w:tc>
            </w:tr>
          </w:tbl>
          <w:p w14:paraId="14A20F32" w14:textId="77777777" w:rsidR="00E62781" w:rsidRDefault="00E62781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2DB580" w14:textId="77777777" w:rsidR="00E62781" w:rsidRDefault="00E62781">
            <w:pPr>
              <w:spacing w:before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2"/>
              <w:tblW w:w="291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10"/>
            </w:tblGrid>
            <w:tr w:rsidR="00E62781" w14:paraId="0A76F70B" w14:textId="77777777">
              <w:trPr>
                <w:trHeight w:val="345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8" w:space="0" w:color="247F93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8BC26" w14:textId="77777777" w:rsidR="00E62781" w:rsidRDefault="007A0C28">
                  <w:pPr>
                    <w:pStyle w:val="Heading1"/>
                    <w:spacing w:line="276" w:lineRule="auto"/>
                    <w:rPr>
                      <w:rFonts w:ascii="Arial" w:eastAsia="Arial" w:hAnsi="Arial" w:cs="Arial"/>
                      <w:color w:val="45818E"/>
                      <w:sz w:val="28"/>
                      <w:szCs w:val="28"/>
                    </w:rPr>
                  </w:pPr>
                  <w:bookmarkStart w:id="3" w:name="_5rbnibq1yme7" w:colFirst="0" w:colLast="0"/>
                  <w:bookmarkEnd w:id="3"/>
                  <w:r>
                    <w:rPr>
                      <w:rFonts w:ascii="Spectral" w:eastAsia="Spectral" w:hAnsi="Spectral" w:cs="Spectral"/>
                      <w:color w:val="247F93"/>
                      <w:sz w:val="20"/>
                      <w:szCs w:val="20"/>
                    </w:rPr>
                    <w:t>EDUCATION</w:t>
                  </w:r>
                </w:p>
              </w:tc>
            </w:tr>
          </w:tbl>
          <w:p w14:paraId="10F01094" w14:textId="77777777" w:rsidR="00E62781" w:rsidRDefault="00E62781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14:paraId="64B8BE5A" w14:textId="2482E8D6" w:rsidR="00E62781" w:rsidRDefault="00450F61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English for Information Systems</w:t>
            </w:r>
            <w:r w:rsidR="007A0C28">
              <w:rPr>
                <w:rFonts w:ascii="Arial" w:eastAsia="Arial" w:hAnsi="Arial" w:cs="Arial"/>
                <w:color w:val="434343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Dakota State University | 2010</w:t>
            </w:r>
          </w:p>
          <w:p w14:paraId="49202DE4" w14:textId="0B2D8669" w:rsidR="00E62781" w:rsidRPr="00450F61" w:rsidRDefault="00450F61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Madison, SD</w:t>
            </w:r>
            <w:r w:rsidR="007A0C28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="007A0C28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tbl>
            <w:tblPr>
              <w:tblStyle w:val="a3"/>
              <w:tblW w:w="2910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10"/>
            </w:tblGrid>
            <w:tr w:rsidR="00E62781" w14:paraId="32441255" w14:textId="77777777">
              <w:trPr>
                <w:trHeight w:val="360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8" w:space="0" w:color="247F93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D5007" w14:textId="77777777" w:rsidR="00E62781" w:rsidRDefault="007A0C28">
                  <w:pPr>
                    <w:pStyle w:val="Heading1"/>
                    <w:spacing w:line="276" w:lineRule="auto"/>
                    <w:rPr>
                      <w:rFonts w:ascii="Arial" w:eastAsia="Arial" w:hAnsi="Arial" w:cs="Arial"/>
                      <w:color w:val="45818E"/>
                      <w:sz w:val="28"/>
                      <w:szCs w:val="28"/>
                    </w:rPr>
                  </w:pPr>
                  <w:bookmarkStart w:id="4" w:name="_k58mydo5uuu4" w:colFirst="0" w:colLast="0"/>
                  <w:bookmarkEnd w:id="4"/>
                  <w:r>
                    <w:rPr>
                      <w:rFonts w:ascii="Spectral" w:eastAsia="Spectral" w:hAnsi="Spectral" w:cs="Spectral"/>
                      <w:color w:val="247F93"/>
                      <w:sz w:val="20"/>
                      <w:szCs w:val="20"/>
                    </w:rPr>
                    <w:t>SKILLS</w:t>
                  </w:r>
                </w:p>
              </w:tc>
            </w:tr>
          </w:tbl>
          <w:p w14:paraId="78800F08" w14:textId="7B6744C1" w:rsidR="00E62781" w:rsidRDefault="00E62781">
            <w:pPr>
              <w:spacing w:line="276" w:lineRule="auto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14:paraId="15888BAA" w14:textId="12F3BA6A" w:rsidR="00450F61" w:rsidRPr="006A58FC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Copywriting, Editing, Photography, Video</w:t>
            </w:r>
            <w:r w:rsidR="001D0C4D">
              <w:rPr>
                <w:rFonts w:ascii="Verdana" w:eastAsia="Verdana" w:hAnsi="Verdana" w:cs="Verdana"/>
                <w:sz w:val="18"/>
                <w:szCs w:val="18"/>
              </w:rPr>
              <w:t>, Design</w:t>
            </w:r>
          </w:p>
          <w:p w14:paraId="3262A5A4" w14:textId="66988932" w:rsidR="00450F61" w:rsidRPr="0094583F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Adobe CS, Adobe CC Express, Canva</w:t>
            </w:r>
          </w:p>
          <w:p w14:paraId="0D7956DA" w14:textId="0D5F5E5C" w:rsidR="00450F61" w:rsidRPr="0094583F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Wordpress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Drupal, Microblogs</w:t>
            </w:r>
          </w:p>
          <w:p w14:paraId="0305AD9C" w14:textId="0C755C37" w:rsidR="00450F61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Windows, Mac, Microsoft Office, Word, Power Point, Excel</w:t>
            </w:r>
          </w:p>
          <w:p w14:paraId="0BE1E6EF" w14:textId="37DE2E45" w:rsidR="00450F61" w:rsidRDefault="001D0C4D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Advertising</w:t>
            </w:r>
            <w:r w:rsidR="00BC17E3">
              <w:rPr>
                <w:rFonts w:ascii="Verdana" w:eastAsia="Verdana" w:hAnsi="Verdana" w:cs="Verdana"/>
                <w:sz w:val="18"/>
                <w:szCs w:val="18"/>
              </w:rPr>
              <w:t>/Campaigns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for </w:t>
            </w:r>
            <w:r w:rsidR="00450F61">
              <w:rPr>
                <w:rFonts w:ascii="Verdana" w:eastAsia="Verdana" w:hAnsi="Verdana" w:cs="Verdana"/>
                <w:sz w:val="18"/>
                <w:szCs w:val="18"/>
              </w:rPr>
              <w:t xml:space="preserve">Facebook, Instagram, Twitter, </w:t>
            </w:r>
            <w:proofErr w:type="spellStart"/>
            <w:r w:rsidR="00450F61">
              <w:rPr>
                <w:rFonts w:ascii="Verdana" w:eastAsia="Verdana" w:hAnsi="Verdana" w:cs="Verdana"/>
                <w:sz w:val="18"/>
                <w:szCs w:val="18"/>
              </w:rPr>
              <w:t>TikTok</w:t>
            </w:r>
            <w:proofErr w:type="spellEnd"/>
            <w:r w:rsidR="00450F61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450F61">
              <w:rPr>
                <w:rFonts w:ascii="Verdana" w:eastAsia="Verdana" w:hAnsi="Verdana" w:cs="Verdana"/>
                <w:sz w:val="18"/>
                <w:szCs w:val="18"/>
              </w:rPr>
              <w:t>SnapChat</w:t>
            </w:r>
            <w:proofErr w:type="spellEnd"/>
          </w:p>
          <w:p w14:paraId="74650736" w14:textId="6C4C456C" w:rsidR="00450F61" w:rsidRPr="0094583F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MailChimp, Constant Contact,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ActiveCampaign</w:t>
            </w:r>
            <w:proofErr w:type="spellEnd"/>
          </w:p>
          <w:p w14:paraId="62D28FC7" w14:textId="45103952" w:rsidR="00450F61" w:rsidRPr="0094583F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Asana, Slack, Basecamp,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Sharepoint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Hubspot</w:t>
            </w:r>
            <w:proofErr w:type="spellEnd"/>
          </w:p>
          <w:p w14:paraId="42E2A8DF" w14:textId="1A73C6A6" w:rsidR="00450F61" w:rsidRPr="0094583F" w:rsidRDefault="00450F61" w:rsidP="00450F61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SEO/SEM, PPC, Email Marketing, CRO/CRM</w:t>
            </w:r>
          </w:p>
          <w:p w14:paraId="40A44480" w14:textId="7C9259B6" w:rsidR="00E62781" w:rsidRDefault="00E62781">
            <w:pPr>
              <w:numPr>
                <w:ilvl w:val="0"/>
                <w:numId w:val="1"/>
              </w:numPr>
              <w:spacing w:before="0" w:line="360" w:lineRule="auto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CBEC" w14:textId="77777777" w:rsidR="00E62781" w:rsidRDefault="00E62781">
            <w:pPr>
              <w:pStyle w:val="Heading1"/>
              <w:ind w:right="285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0C60" w14:textId="77777777" w:rsidR="00E62781" w:rsidRDefault="00E62781">
            <w:pPr>
              <w:pStyle w:val="Heading1"/>
              <w:ind w:right="2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66AD" w14:textId="77777777" w:rsidR="00E62781" w:rsidRDefault="00E62781">
            <w:pPr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rur9zqx3pdq5" w:colFirst="0" w:colLast="0"/>
            <w:bookmarkStart w:id="6" w:name="_di9pl8mk8q8w" w:colFirst="0" w:colLast="0"/>
            <w:bookmarkEnd w:id="5"/>
            <w:bookmarkEnd w:id="6"/>
          </w:p>
          <w:tbl>
            <w:tblPr>
              <w:tblStyle w:val="a5"/>
              <w:tblW w:w="70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</w:tblGrid>
            <w:tr w:rsidR="00E62781" w14:paraId="40682103" w14:textId="77777777">
              <w:trPr>
                <w:trHeight w:val="390"/>
              </w:trPr>
              <w:tc>
                <w:tcPr>
                  <w:tcW w:w="7020" w:type="dxa"/>
                  <w:tcBorders>
                    <w:top w:val="nil"/>
                    <w:left w:val="nil"/>
                    <w:bottom w:val="single" w:sz="8" w:space="0" w:color="247F93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5C374" w14:textId="77777777" w:rsidR="00E62781" w:rsidRDefault="007A0C28">
                  <w:pPr>
                    <w:pStyle w:val="Heading1"/>
                    <w:spacing w:line="276" w:lineRule="auto"/>
                    <w:rPr>
                      <w:rFonts w:ascii="Arial" w:eastAsia="Arial" w:hAnsi="Arial" w:cs="Arial"/>
                      <w:color w:val="45818E"/>
                      <w:sz w:val="28"/>
                      <w:szCs w:val="28"/>
                    </w:rPr>
                  </w:pPr>
                  <w:bookmarkStart w:id="7" w:name="_wczf0iittzf2" w:colFirst="0" w:colLast="0"/>
                  <w:bookmarkEnd w:id="7"/>
                  <w:r>
                    <w:rPr>
                      <w:rFonts w:ascii="Spectral" w:eastAsia="Spectral" w:hAnsi="Spectral" w:cs="Spectral"/>
                      <w:color w:val="247F93"/>
                      <w:sz w:val="20"/>
                      <w:szCs w:val="20"/>
                    </w:rPr>
                    <w:t>WORK EXPERIENCE</w:t>
                  </w:r>
                </w:p>
              </w:tc>
            </w:tr>
          </w:tbl>
          <w:p w14:paraId="75C7389E" w14:textId="78749E35" w:rsidR="00E62781" w:rsidRDefault="00BC17E3">
            <w:pPr>
              <w:pStyle w:val="Heading2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8" w:name="_mjtu33vs6w2a" w:colFirst="0" w:colLast="0"/>
            <w:bookmarkEnd w:id="8"/>
            <w:r>
              <w:rPr>
                <w:rFonts w:ascii="Arial" w:eastAsia="Arial" w:hAnsi="Arial" w:cs="Arial"/>
                <w:b/>
                <w:sz w:val="18"/>
                <w:szCs w:val="18"/>
              </w:rPr>
              <w:t>DIGITAL MARKETING SPECIALIST</w:t>
            </w:r>
          </w:p>
          <w:p w14:paraId="76D3FF01" w14:textId="0E53B27E" w:rsidR="00E62781" w:rsidRDefault="001D0C4D">
            <w:pPr>
              <w:pStyle w:val="Heading3"/>
              <w:rPr>
                <w:rFonts w:ascii="Arial" w:eastAsia="Arial" w:hAnsi="Arial" w:cs="Arial"/>
                <w:i/>
                <w:color w:val="434343"/>
              </w:rPr>
            </w:pPr>
            <w:bookmarkStart w:id="9" w:name="_hievhweswbar" w:colFirst="0" w:colLast="0"/>
            <w:bookmarkEnd w:id="9"/>
            <w:proofErr w:type="spellStart"/>
            <w:r>
              <w:rPr>
                <w:rFonts w:ascii="Arial" w:eastAsia="Arial" w:hAnsi="Arial" w:cs="Arial"/>
                <w:i/>
                <w:color w:val="434343"/>
              </w:rPr>
              <w:t>McQuillen</w:t>
            </w:r>
            <w:proofErr w:type="spellEnd"/>
            <w:r>
              <w:rPr>
                <w:rFonts w:ascii="Arial" w:eastAsia="Arial" w:hAnsi="Arial" w:cs="Arial"/>
                <w:i/>
                <w:color w:val="434343"/>
              </w:rPr>
              <w:t xml:space="preserve"> Creative Group</w:t>
            </w:r>
            <w:r w:rsidR="007A0C28">
              <w:rPr>
                <w:rFonts w:ascii="Arial" w:eastAsia="Arial" w:hAnsi="Arial" w:cs="Arial"/>
                <w:i/>
                <w:color w:val="434343"/>
              </w:rPr>
              <w:t xml:space="preserve"> | </w:t>
            </w:r>
            <w:r>
              <w:rPr>
                <w:rFonts w:ascii="Arial" w:eastAsia="Arial" w:hAnsi="Arial" w:cs="Arial"/>
                <w:i/>
                <w:color w:val="434343"/>
              </w:rPr>
              <w:t>Aberdeen</w:t>
            </w:r>
            <w:r w:rsidR="000300E7">
              <w:rPr>
                <w:rFonts w:ascii="Arial" w:eastAsia="Arial" w:hAnsi="Arial" w:cs="Arial"/>
                <w:i/>
                <w:color w:val="434343"/>
              </w:rPr>
              <w:t>, SD</w:t>
            </w:r>
            <w:r w:rsidR="007A0C28">
              <w:rPr>
                <w:rFonts w:ascii="Arial" w:eastAsia="Arial" w:hAnsi="Arial" w:cs="Arial"/>
                <w:i/>
                <w:color w:val="434343"/>
              </w:rPr>
              <w:t xml:space="preserve"> | 20</w:t>
            </w:r>
            <w:r>
              <w:rPr>
                <w:rFonts w:ascii="Arial" w:eastAsia="Arial" w:hAnsi="Arial" w:cs="Arial"/>
                <w:i/>
                <w:color w:val="434343"/>
              </w:rPr>
              <w:t>20</w:t>
            </w:r>
            <w:r w:rsidR="007A0C28">
              <w:rPr>
                <w:rFonts w:ascii="Arial" w:eastAsia="Arial" w:hAnsi="Arial" w:cs="Arial"/>
                <w:i/>
                <w:color w:val="434343"/>
              </w:rPr>
              <w:t xml:space="preserve"> - present</w:t>
            </w:r>
          </w:p>
          <w:p w14:paraId="3DEAC213" w14:textId="27165B98" w:rsidR="00E62781" w:rsidRDefault="001D0C4D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1D0C4D">
              <w:rPr>
                <w:rFonts w:ascii="Arial" w:eastAsia="Arial" w:hAnsi="Arial" w:cs="Arial"/>
                <w:color w:val="434343"/>
                <w:sz w:val="18"/>
                <w:szCs w:val="18"/>
              </w:rPr>
              <w:t>I established a digital marketing department to sell and provide social media management for local and national businesses and organizations.</w:t>
            </w:r>
            <w:r>
              <w:t xml:space="preserve"> </w:t>
            </w:r>
            <w:r w:rsidRPr="001D0C4D">
              <w:rPr>
                <w:rFonts w:ascii="Arial" w:eastAsia="Arial" w:hAnsi="Arial" w:cs="Arial"/>
                <w:color w:val="434343"/>
                <w:sz w:val="18"/>
                <w:szCs w:val="18"/>
              </w:rPr>
              <w:t>I supervised a junior graphic designer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Pr="001D0C4D">
              <w:rPr>
                <w:rFonts w:ascii="Arial" w:eastAsia="Arial" w:hAnsi="Arial" w:cs="Arial"/>
                <w:color w:val="434343"/>
                <w:sz w:val="18"/>
                <w:szCs w:val="18"/>
              </w:rPr>
              <w:t>and consulted clients on best practices for digital marketing and communications.</w:t>
            </w:r>
          </w:p>
          <w:p w14:paraId="7C717CB5" w14:textId="0D21F17D" w:rsidR="00BC17E3" w:rsidRDefault="00BC17E3" w:rsidP="00BC17E3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BC17E3">
              <w:rPr>
                <w:rFonts w:ascii="Arial" w:eastAsia="Arial" w:hAnsi="Arial" w:cs="Arial"/>
                <w:color w:val="434343"/>
                <w:sz w:val="18"/>
                <w:szCs w:val="18"/>
              </w:rPr>
              <w:t>Built a digital marketing and social media management program based on industry subscription models. I pitched and sold this model to business owners, association executives, and government agencies.</w:t>
            </w:r>
            <w:r w:rsidR="00B44359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Pr="00BC17E3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 </w:t>
            </w:r>
          </w:p>
          <w:p w14:paraId="6EAD5F86" w14:textId="0069F891" w:rsidR="00E62781" w:rsidRPr="00BC17E3" w:rsidRDefault="00BC17E3" w:rsidP="00BC17E3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BC17E3">
              <w:rPr>
                <w:rFonts w:ascii="Arial" w:eastAsia="Arial" w:hAnsi="Arial" w:cs="Arial"/>
                <w:color w:val="434343"/>
                <w:sz w:val="18"/>
                <w:szCs w:val="18"/>
              </w:rPr>
              <w:t>Managed over 30 social media accounts, utilized organic and PPC campaigns, and conducted email marketing campaigns with customer journey workflows.</w:t>
            </w:r>
          </w:p>
          <w:p w14:paraId="0C368933" w14:textId="6BB06AC8" w:rsidR="00E62781" w:rsidRDefault="00BC17E3">
            <w:pPr>
              <w:pStyle w:val="Heading2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0" w:name="_oukx8yevhe2e" w:colFirst="0" w:colLast="0"/>
            <w:bookmarkEnd w:id="10"/>
            <w:r>
              <w:rPr>
                <w:rFonts w:ascii="Arial" w:eastAsia="Arial" w:hAnsi="Arial" w:cs="Arial"/>
                <w:b/>
                <w:sz w:val="18"/>
                <w:szCs w:val="18"/>
              </w:rPr>
              <w:t>INDEPENDENT CONTRACTOR</w:t>
            </w:r>
          </w:p>
          <w:p w14:paraId="233A2433" w14:textId="104B2B30" w:rsidR="00E62781" w:rsidRDefault="00BC17E3">
            <w:pPr>
              <w:pStyle w:val="Heading3"/>
              <w:rPr>
                <w:rFonts w:ascii="Arial" w:eastAsia="Arial" w:hAnsi="Arial" w:cs="Arial"/>
                <w:i/>
                <w:color w:val="434343"/>
              </w:rPr>
            </w:pPr>
            <w:bookmarkStart w:id="11" w:name="_18rn51gr7r7o" w:colFirst="0" w:colLast="0"/>
            <w:bookmarkEnd w:id="11"/>
            <w:r>
              <w:rPr>
                <w:rFonts w:ascii="Arial" w:eastAsia="Arial" w:hAnsi="Arial" w:cs="Arial"/>
                <w:i/>
                <w:color w:val="434343"/>
              </w:rPr>
              <w:t>Daniel of DC</w:t>
            </w:r>
            <w:r w:rsidR="007A0C28">
              <w:rPr>
                <w:rFonts w:ascii="Arial" w:eastAsia="Arial" w:hAnsi="Arial" w:cs="Arial"/>
                <w:i/>
                <w:color w:val="434343"/>
              </w:rPr>
              <w:t xml:space="preserve"> | </w:t>
            </w:r>
            <w:r>
              <w:rPr>
                <w:rFonts w:ascii="Arial" w:eastAsia="Arial" w:hAnsi="Arial" w:cs="Arial"/>
                <w:i/>
                <w:color w:val="434343"/>
              </w:rPr>
              <w:t>Washington, DC</w:t>
            </w:r>
            <w:r w:rsidR="007A0C28">
              <w:rPr>
                <w:rFonts w:ascii="Arial" w:eastAsia="Arial" w:hAnsi="Arial" w:cs="Arial"/>
                <w:i/>
                <w:color w:val="434343"/>
              </w:rPr>
              <w:t xml:space="preserve"> | </w:t>
            </w:r>
            <w:r w:rsidRPr="00BC17E3">
              <w:rPr>
                <w:rFonts w:ascii="Arial" w:eastAsia="Arial" w:hAnsi="Arial" w:cs="Arial"/>
                <w:i/>
                <w:color w:val="434343"/>
              </w:rPr>
              <w:t>February 2019 - June 2020</w:t>
            </w:r>
          </w:p>
          <w:p w14:paraId="088B74A0" w14:textId="5D47480C" w:rsidR="00E62781" w:rsidRDefault="00BC17E3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BC17E3">
              <w:rPr>
                <w:rFonts w:ascii="Arial" w:eastAsia="Arial" w:hAnsi="Arial" w:cs="Arial"/>
                <w:color w:val="434343"/>
                <w:sz w:val="18"/>
                <w:szCs w:val="18"/>
              </w:rPr>
              <w:t>I produced content for digital and print media</w:t>
            </w:r>
            <w:r w:rsid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and managed </w:t>
            </w:r>
            <w:r w:rsidRPr="00BC17E3">
              <w:rPr>
                <w:rFonts w:ascii="Arial" w:eastAsia="Arial" w:hAnsi="Arial" w:cs="Arial"/>
                <w:color w:val="434343"/>
                <w:sz w:val="18"/>
                <w:szCs w:val="18"/>
              </w:rPr>
              <w:t>collaborative projects from conception to execution.</w:t>
            </w:r>
            <w:r w:rsid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="000300E7"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>I worked in the private and public sectors with an emphasis on campaign and association frameworks.</w:t>
            </w:r>
          </w:p>
          <w:p w14:paraId="6905C529" w14:textId="44AD0068" w:rsidR="00E62781" w:rsidRDefault="000300E7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Provided consultation and guidance 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on </w:t>
            </w:r>
            <w:r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>marketing and social media best practices for branding, messaging, and visual cohesion.</w:t>
            </w:r>
          </w:p>
          <w:p w14:paraId="1D69A816" w14:textId="35507222" w:rsidR="00E62781" w:rsidRDefault="000300E7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Provided 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support marketing </w:t>
            </w:r>
            <w:r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>community projects and presented data from Google Analytics and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related</w:t>
            </w:r>
            <w:r w:rsidRPr="000300E7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online platforms.</w:t>
            </w:r>
          </w:p>
          <w:p w14:paraId="796226EF" w14:textId="112284A7" w:rsidR="00E62781" w:rsidRDefault="000300E7">
            <w:pPr>
              <w:pStyle w:val="Heading2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2" w:name="_1strkurwae9q" w:colFirst="0" w:colLast="0"/>
            <w:bookmarkEnd w:id="12"/>
            <w:r>
              <w:rPr>
                <w:rFonts w:ascii="Arial" w:eastAsia="Arial" w:hAnsi="Arial" w:cs="Arial"/>
                <w:b/>
                <w:sz w:val="18"/>
                <w:szCs w:val="18"/>
              </w:rPr>
              <w:t>MANAGER, MARKETING AND BUSINESS DEVELOPMENT</w:t>
            </w:r>
          </w:p>
          <w:p w14:paraId="457CA1F3" w14:textId="6897B5C3" w:rsidR="00E62781" w:rsidRDefault="000300E7">
            <w:pPr>
              <w:pStyle w:val="Heading3"/>
              <w:rPr>
                <w:rFonts w:ascii="Arial" w:eastAsia="Arial" w:hAnsi="Arial" w:cs="Arial"/>
                <w:i/>
                <w:color w:val="434343"/>
              </w:rPr>
            </w:pPr>
            <w:bookmarkStart w:id="13" w:name="_rqxhrs2f69mh" w:colFirst="0" w:colLast="0"/>
            <w:bookmarkEnd w:id="13"/>
            <w:r>
              <w:rPr>
                <w:rFonts w:ascii="Arial" w:eastAsia="Arial" w:hAnsi="Arial" w:cs="Arial"/>
                <w:i/>
                <w:color w:val="434343"/>
              </w:rPr>
              <w:t>National Health Care Anti-Fraud Association | Washington, DC</w:t>
            </w:r>
            <w:r w:rsidRPr="000300E7">
              <w:rPr>
                <w:rFonts w:ascii="Arial" w:eastAsia="Arial" w:hAnsi="Arial" w:cs="Arial"/>
                <w:i/>
                <w:color w:val="434343"/>
              </w:rPr>
              <w:t xml:space="preserve"> | August 2018 - February 2019</w:t>
            </w:r>
          </w:p>
          <w:p w14:paraId="595DBC52" w14:textId="6CAD2B18" w:rsidR="00E62781" w:rsidRDefault="00B44359">
            <w:pPr>
              <w:spacing w:before="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B44359">
              <w:rPr>
                <w:rFonts w:ascii="Arial" w:eastAsia="Arial" w:hAnsi="Arial" w:cs="Arial"/>
                <w:color w:val="434343"/>
                <w:sz w:val="18"/>
                <w:szCs w:val="18"/>
              </w:rPr>
              <w:t>Developed and executed marketing strategies to promote NHCAA membership, education &amp; training programs, and anti-fraud initiative activities by streamlining information and designs.</w:t>
            </w:r>
          </w:p>
          <w:p w14:paraId="7C0E75D8" w14:textId="183235F9" w:rsidR="00E62781" w:rsidRDefault="00B44359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B44359">
              <w:rPr>
                <w:rFonts w:ascii="Arial" w:eastAsia="Arial" w:hAnsi="Arial" w:cs="Arial"/>
                <w:color w:val="434343"/>
                <w:sz w:val="18"/>
                <w:szCs w:val="18"/>
              </w:rPr>
              <w:t>Drafted and sent email communications to private insurer special investigations units and law enforcement agencies for the use of onboarding new members, white-listing marketing emails, and association information.</w:t>
            </w:r>
          </w:p>
          <w:p w14:paraId="51CBDA6D" w14:textId="382351E1" w:rsidR="00E62781" w:rsidRDefault="00B44359">
            <w:pPr>
              <w:numPr>
                <w:ilvl w:val="0"/>
                <w:numId w:val="2"/>
              </w:numPr>
              <w:spacing w:before="0"/>
              <w:ind w:left="18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Led the marketing and coordination of a major health care anti-fraud convention that hosted over 3,000 guests and over 100 vendors.</w:t>
            </w:r>
          </w:p>
        </w:tc>
      </w:tr>
      <w:tr w:rsidR="00E62781" w14:paraId="338D5823" w14:textId="77777777">
        <w:trPr>
          <w:trHeight w:val="9100"/>
          <w:jc w:val="center"/>
        </w:trPr>
        <w:tc>
          <w:tcPr>
            <w:tcW w:w="2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1272" w14:textId="77777777" w:rsidR="00E62781" w:rsidRDefault="00E62781">
            <w:pPr>
              <w:spacing w:before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5A9" w14:textId="77777777" w:rsidR="00E62781" w:rsidRDefault="00E62781">
            <w:pPr>
              <w:pStyle w:val="Heading1"/>
              <w:ind w:right="285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8A7F" w14:textId="77777777" w:rsidR="00E62781" w:rsidRDefault="00E62781">
            <w:pPr>
              <w:pStyle w:val="Heading1"/>
              <w:ind w:right="285"/>
              <w:rPr>
                <w:rFonts w:ascii="Arial" w:eastAsia="Arial" w:hAnsi="Arial" w:cs="Arial"/>
              </w:rPr>
            </w:pPr>
            <w:bookmarkStart w:id="14" w:name="_ahuo2ot4x1f5" w:colFirst="0" w:colLast="0"/>
            <w:bookmarkEnd w:id="14"/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E328" w14:textId="77777777" w:rsidR="00E62781" w:rsidRDefault="00E62781">
            <w:pPr>
              <w:spacing w:before="0" w:line="240" w:lineRule="auto"/>
              <w:rPr>
                <w:rFonts w:ascii="Arial" w:eastAsia="Arial" w:hAnsi="Arial" w:cs="Arial"/>
              </w:rPr>
            </w:pPr>
          </w:p>
        </w:tc>
      </w:tr>
    </w:tbl>
    <w:p w14:paraId="507B120D" w14:textId="77777777" w:rsidR="00E62781" w:rsidRDefault="00E62781">
      <w:pPr>
        <w:spacing w:before="0" w:line="240" w:lineRule="auto"/>
        <w:rPr>
          <w:rFonts w:ascii="Arial" w:eastAsia="Arial" w:hAnsi="Arial" w:cs="Arial"/>
          <w:sz w:val="12"/>
          <w:szCs w:val="12"/>
        </w:rPr>
      </w:pPr>
    </w:p>
    <w:p w14:paraId="1C7066AC" w14:textId="77777777" w:rsidR="00E62781" w:rsidRDefault="00E627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12"/>
          <w:szCs w:val="12"/>
        </w:rPr>
      </w:pPr>
    </w:p>
    <w:sectPr w:rsidR="00E62781">
      <w:pgSz w:w="12240" w:h="15840"/>
      <w:pgMar w:top="0" w:right="863" w:bottom="0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ssistant ExtraLigh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Archivo Narrow">
    <w:altName w:val="Calibri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864"/>
    <w:multiLevelType w:val="multilevel"/>
    <w:tmpl w:val="3BD6FB6C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043B9"/>
    <w:multiLevelType w:val="hybridMultilevel"/>
    <w:tmpl w:val="8D207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42DC6"/>
    <w:multiLevelType w:val="multilevel"/>
    <w:tmpl w:val="78D28F2C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81"/>
    <w:rsid w:val="000300E7"/>
    <w:rsid w:val="001D0C4D"/>
    <w:rsid w:val="00450F61"/>
    <w:rsid w:val="00560F35"/>
    <w:rsid w:val="0056349A"/>
    <w:rsid w:val="007A0C28"/>
    <w:rsid w:val="00B44359"/>
    <w:rsid w:val="00BC17E3"/>
    <w:rsid w:val="00E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F1B0"/>
  <w15:docId w15:val="{2C26FDF2-8067-8049-AE69-6552FB3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sistant ExtraLight" w:eastAsia="Assistant ExtraLight" w:hAnsi="Assistant ExtraLight" w:cs="Assistant ExtraLight"/>
        <w:color w:val="666666"/>
        <w:lang w:val="en" w:eastAsia="en-US" w:bidi="ar-SA"/>
      </w:rPr>
    </w:rPrDefault>
    <w:pPrDefault>
      <w:pPr>
        <w:widowControl w:val="0"/>
        <w:spacing w:before="200" w:line="312" w:lineRule="auto"/>
        <w:ind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0" w:line="240" w:lineRule="auto"/>
      <w:outlineLvl w:val="0"/>
    </w:pPr>
    <w:rPr>
      <w:rFonts w:ascii="Archivo Narrow" w:eastAsia="Archivo Narrow" w:hAnsi="Archivo Narrow" w:cs="Archivo Narrow"/>
      <w:color w:val="43434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00" w:line="240" w:lineRule="auto"/>
      <w:outlineLvl w:val="1"/>
    </w:pPr>
    <w:rPr>
      <w:color w:val="434343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color w:val="43434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jc w:val="center"/>
    </w:pPr>
    <w:rPr>
      <w:rFonts w:ascii="Muli" w:eastAsia="Muli" w:hAnsi="Muli" w:cs="Muli"/>
      <w:color w:val="434343"/>
      <w:sz w:val="128"/>
      <w:szCs w:val="1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50F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F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F61"/>
    <w:pPr>
      <w:widowControl/>
      <w:spacing w:before="120" w:line="276" w:lineRule="auto"/>
      <w:ind w:left="720" w:right="0"/>
      <w:contextualSpacing/>
    </w:pPr>
    <w:rPr>
      <w:rFonts w:ascii="Lato" w:eastAsia="Lato" w:hAnsi="Lato" w:cs="Lato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elof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Wise</cp:lastModifiedBy>
  <cp:revision>3</cp:revision>
  <dcterms:created xsi:type="dcterms:W3CDTF">2022-03-23T01:05:00Z</dcterms:created>
  <dcterms:modified xsi:type="dcterms:W3CDTF">2022-03-23T01:22:00Z</dcterms:modified>
</cp:coreProperties>
</file>